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7A6161DA"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4921D0">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4921D0">
        <w:rPr>
          <w:rFonts w:eastAsia="Arial Unicode MS" w:cs="Times New Roman"/>
          <w:color w:val="000000"/>
          <w:kern w:val="0"/>
          <w:lang w:eastAsia="lv-LV" w:bidi="ar-SA"/>
        </w:rPr>
        <w:t>2</w:t>
      </w:r>
      <w:r w:rsidR="002E36B6" w:rsidRPr="006C111A">
        <w:rPr>
          <w:rFonts w:eastAsia="Arial Unicode MS" w:cs="Times New Roman"/>
          <w:color w:val="000000"/>
          <w:kern w:val="0"/>
          <w:lang w:eastAsia="lv-LV" w:bidi="ar-SA"/>
        </w:rPr>
        <w:t>. p.)</w:t>
      </w:r>
    </w:p>
    <w:p w14:paraId="512687AB" w14:textId="4E2F8183" w:rsidR="004921D0" w:rsidRDefault="004921D0"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0717A03B" w14:textId="77777777" w:rsidR="004921D0" w:rsidRPr="00442511" w:rsidRDefault="004921D0" w:rsidP="004921D0">
      <w:pPr>
        <w:keepNext/>
        <w:jc w:val="both"/>
        <w:outlineLvl w:val="0"/>
        <w:rPr>
          <w:rFonts w:eastAsia="Arial Unicode MS" w:cs="Arial Unicode MS"/>
          <w:b/>
          <w:lang w:eastAsia="lv-LV"/>
        </w:rPr>
      </w:pPr>
      <w:r w:rsidRPr="00442511">
        <w:rPr>
          <w:rFonts w:eastAsia="Arial Unicode MS" w:cs="Arial Unicode MS"/>
          <w:b/>
          <w:lang w:eastAsia="lv-LV"/>
        </w:rPr>
        <w:t xml:space="preserve">Par </w:t>
      </w:r>
      <w:r>
        <w:rPr>
          <w:rFonts w:eastAsia="Arial Unicode MS" w:cs="Arial Unicode MS"/>
          <w:b/>
          <w:lang w:eastAsia="lv-LV"/>
        </w:rPr>
        <w:t>finansējuma piešķiršanu ēkas Saules ielā 18B, Madonā, jumta remontam</w:t>
      </w:r>
    </w:p>
    <w:p w14:paraId="460D078D" w14:textId="77777777" w:rsidR="004921D0" w:rsidRPr="00442511" w:rsidRDefault="004921D0" w:rsidP="004921D0">
      <w:pPr>
        <w:contextualSpacing/>
        <w:jc w:val="both"/>
        <w:rPr>
          <w:rFonts w:eastAsia="Calibri" w:cs="Times New Roman"/>
        </w:rPr>
      </w:pPr>
    </w:p>
    <w:p w14:paraId="7CE7926C" w14:textId="77777777" w:rsidR="004921D0" w:rsidRPr="00592154" w:rsidRDefault="004921D0" w:rsidP="00AE74D0">
      <w:pPr>
        <w:contextualSpacing/>
        <w:jc w:val="both"/>
        <w:rPr>
          <w:rFonts w:eastAsia="Times New Roman" w:cs="Times New Roman"/>
          <w:lang w:eastAsia="lv-LV"/>
        </w:rPr>
      </w:pPr>
      <w:r w:rsidRPr="00442511">
        <w:rPr>
          <w:rFonts w:eastAsia="Calibri" w:cs="Times New Roman"/>
        </w:rPr>
        <w:tab/>
      </w:r>
      <w:r>
        <w:rPr>
          <w:rFonts w:eastAsia="Calibri" w:cs="Times New Roman"/>
        </w:rPr>
        <w:t xml:space="preserve">Madonas novada pašvaldībai piederošais īpašums Saules iela 18B, Madona, tiek iznomāts Neatliekamās Medicīniskās palīdzības dienestam. Iepriekšējos gados tika veikts telpu remonts, lai pielāgotu tās dienesta vajadzībām. 2021./2022. gada ziemā ēkas jumtam ar sniegu tika norautas notekas. Apsekojot objektu tika konstatēts, ka situācija ir nopietnāka. Nepieciešams veikt esošo spāru pagarināšanu, demontēt dzegas apšuvumu, atjaunot vertikālās un horizontālās teknes, kā arī jāuzstāda sniega barjeras. Jumta remontdarbu summa, pamatojoties uz veikto tirgus izpēti, sastāda EUR 7615,78 (t.sk. PVN 21%). </w:t>
      </w:r>
    </w:p>
    <w:p w14:paraId="5B08C3ED" w14:textId="77777777" w:rsidR="00AE74D0" w:rsidRPr="001D7F81" w:rsidRDefault="004921D0" w:rsidP="00AE74D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442511">
        <w:rPr>
          <w:rFonts w:eastAsia="Calibri" w:cs="Calibri"/>
          <w:lang w:eastAsia="ar-SA"/>
        </w:rPr>
        <w:tab/>
      </w: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w:t>
      </w:r>
      <w:r w:rsidRPr="00836609">
        <w:rPr>
          <w:rFonts w:eastAsia="Calibri" w:cs="Times New Roman"/>
          <w:color w:val="000000"/>
        </w:rPr>
        <w:t xml:space="preserve">, </w:t>
      </w:r>
      <w:r w:rsidRPr="00836609">
        <w:rPr>
          <w:rFonts w:eastAsia="Calibri" w:cs="Times New Roman"/>
        </w:rPr>
        <w:t xml:space="preserve">ņemot vērā 17.05.2022. </w:t>
      </w:r>
      <w:r w:rsidRPr="00836609">
        <w:rPr>
          <w:rFonts w:eastAsia="Times New Roman" w:cs="Times New Roman"/>
        </w:rPr>
        <w:t xml:space="preserve">Uzņēmējdarbības, teritoriālo un vides jautājumu komitejas </w:t>
      </w:r>
      <w:r w:rsidR="00AE74D0">
        <w:t>un</w:t>
      </w:r>
      <w:r w:rsidR="00AE74D0" w:rsidRPr="00E63D9E">
        <w:t xml:space="preserve"> 24.05.2022. Finanšu un attīstības komitejas atzinumu,</w:t>
      </w:r>
      <w:r w:rsidR="00AE74D0">
        <w:rPr>
          <w:b/>
        </w:rPr>
        <w:t xml:space="preserve"> </w:t>
      </w:r>
      <w:r w:rsidR="00AE74D0" w:rsidRPr="00963287">
        <w:rPr>
          <w:rFonts w:cs="Times New Roman"/>
          <w:b/>
          <w:bCs/>
          <w:color w:val="000000"/>
        </w:rPr>
        <w:t xml:space="preserve">atklāti balsojot: </w:t>
      </w:r>
      <w:r w:rsidR="00AE74D0">
        <w:rPr>
          <w:rFonts w:cs="Times New Roman"/>
          <w:b/>
          <w:color w:val="000000"/>
        </w:rPr>
        <w:t xml:space="preserve">PAR – 16 </w:t>
      </w:r>
      <w:r w:rsidR="00AE74D0"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AE74D0" w:rsidRPr="00963287">
        <w:rPr>
          <w:rFonts w:cs="Times New Roman"/>
          <w:b/>
          <w:color w:val="000000"/>
        </w:rPr>
        <w:t>PRET – NAV</w:t>
      </w:r>
      <w:r w:rsidR="00AE74D0" w:rsidRPr="00963287">
        <w:rPr>
          <w:rFonts w:cs="Times New Roman"/>
          <w:bCs/>
          <w:noProof/>
          <w:color w:val="000000"/>
        </w:rPr>
        <w:t>,</w:t>
      </w:r>
      <w:r w:rsidR="00AE74D0" w:rsidRPr="00963287">
        <w:rPr>
          <w:rFonts w:cs="Times New Roman"/>
          <w:b/>
          <w:color w:val="000000"/>
        </w:rPr>
        <w:t xml:space="preserve"> ATTURAS –  NAV</w:t>
      </w:r>
      <w:r w:rsidR="00AE74D0" w:rsidRPr="00963287">
        <w:rPr>
          <w:rFonts w:cs="Times New Roman"/>
          <w:color w:val="000000"/>
        </w:rPr>
        <w:t>,</w:t>
      </w:r>
      <w:r w:rsidR="00AE74D0" w:rsidRPr="00963287">
        <w:rPr>
          <w:rFonts w:cs="Times New Roman"/>
          <w:b/>
          <w:color w:val="000000"/>
        </w:rPr>
        <w:t xml:space="preserve"> </w:t>
      </w:r>
      <w:r w:rsidR="00AE74D0" w:rsidRPr="00963287">
        <w:rPr>
          <w:rFonts w:cs="Times New Roman"/>
          <w:color w:val="000000"/>
        </w:rPr>
        <w:t xml:space="preserve">Madonas novada pašvaldības dome </w:t>
      </w:r>
      <w:r w:rsidR="00AE74D0" w:rsidRPr="00963287">
        <w:rPr>
          <w:rFonts w:cs="Times New Roman"/>
          <w:b/>
          <w:color w:val="000000"/>
        </w:rPr>
        <w:t>NOLEMJ:</w:t>
      </w:r>
    </w:p>
    <w:p w14:paraId="3E3A6B89" w14:textId="77777777" w:rsidR="004921D0" w:rsidRPr="00C15C02" w:rsidRDefault="004921D0" w:rsidP="00AE74D0">
      <w:pPr>
        <w:jc w:val="both"/>
        <w:rPr>
          <w:rFonts w:eastAsia="Times New Roman" w:cs="Times New Roman"/>
        </w:rPr>
      </w:pPr>
    </w:p>
    <w:p w14:paraId="623C4195" w14:textId="6326C8AC" w:rsidR="004921D0" w:rsidRPr="001A29BC" w:rsidRDefault="004921D0" w:rsidP="00AE74D0">
      <w:pPr>
        <w:pStyle w:val="Sarakstarindkopa"/>
        <w:numPr>
          <w:ilvl w:val="0"/>
          <w:numId w:val="42"/>
        </w:numPr>
        <w:spacing w:after="0" w:line="240" w:lineRule="auto"/>
        <w:jc w:val="both"/>
        <w:rPr>
          <w:rFonts w:ascii="Times New Roman" w:hAnsi="Times New Roman" w:cs="Times New Roman"/>
          <w:sz w:val="24"/>
          <w:szCs w:val="24"/>
          <w:lang w:eastAsia="lv-LV"/>
        </w:rPr>
      </w:pPr>
      <w:r w:rsidRPr="001A29BC">
        <w:rPr>
          <w:rFonts w:ascii="Times New Roman" w:eastAsia="Times New Roman" w:hAnsi="Times New Roman" w:cs="Times New Roman"/>
          <w:color w:val="000000"/>
          <w:sz w:val="24"/>
          <w:szCs w:val="24"/>
        </w:rPr>
        <w:t>Piešķirt finansējumu</w:t>
      </w:r>
      <w:r w:rsidR="00AE74D0">
        <w:rPr>
          <w:rFonts w:ascii="Times New Roman" w:eastAsia="Times New Roman" w:hAnsi="Times New Roman" w:cs="Times New Roman"/>
          <w:color w:val="000000"/>
          <w:sz w:val="24"/>
          <w:szCs w:val="24"/>
        </w:rPr>
        <w:t xml:space="preserve"> </w:t>
      </w:r>
      <w:r w:rsidRPr="001A29BC">
        <w:rPr>
          <w:rFonts w:ascii="Times New Roman" w:eastAsia="Times New Roman" w:hAnsi="Times New Roman" w:cs="Times New Roman"/>
          <w:color w:val="000000"/>
          <w:sz w:val="24"/>
          <w:szCs w:val="24"/>
        </w:rPr>
        <w:t xml:space="preserve">dzegas un lietus notekūdens sistēmas remontam ēkas Saules ielā 18B, Madonā, EUR 7615,78 apmērā no </w:t>
      </w:r>
      <w:r w:rsidRPr="001A29BC">
        <w:rPr>
          <w:rFonts w:ascii="Times New Roman" w:hAnsi="Times New Roman" w:cs="Times New Roman"/>
          <w:sz w:val="24"/>
          <w:szCs w:val="24"/>
          <w:lang w:eastAsia="lv-LV"/>
        </w:rPr>
        <w:t>2022.gada Madonas novada pašvaldības budžeta nesadalītajiem līdzekļiem, kas ņemti no Madonas pilsētas 2021.gada pārdotajiem īpašumiem.</w:t>
      </w:r>
    </w:p>
    <w:p w14:paraId="0F8868FE" w14:textId="77777777" w:rsidR="004921D0" w:rsidRDefault="004921D0"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241A3BB6" w14:textId="77777777" w:rsidR="008F139D" w:rsidRPr="00C15C02" w:rsidRDefault="008F139D" w:rsidP="00C476CB">
      <w:pPr>
        <w:jc w:val="both"/>
        <w:rPr>
          <w:rFonts w:eastAsia="Times New Roman" w:cs="Times New Roman"/>
        </w:rPr>
      </w:pPr>
    </w:p>
    <w:p w14:paraId="23EB93B4" w14:textId="77777777" w:rsidR="008F139D" w:rsidRPr="00442511" w:rsidRDefault="008F139D" w:rsidP="008F139D">
      <w:pPr>
        <w:jc w:val="both"/>
        <w:rPr>
          <w:rFonts w:eastAsia="Calibri" w:cs="Calibri"/>
          <w:lang w:eastAsia="ar-SA"/>
        </w:rPr>
      </w:pPr>
    </w:p>
    <w:p w14:paraId="3455CE0A" w14:textId="77777777" w:rsidR="00E705B7" w:rsidRDefault="00E705B7" w:rsidP="00C476CB">
      <w:pPr>
        <w:jc w:val="both"/>
        <w:rPr>
          <w:rFonts w:cs="Times New Roman"/>
        </w:rPr>
      </w:pPr>
    </w:p>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6FE34889"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D6297EB" w14:textId="4A6AFECB"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05BD854C" w14:textId="52AF560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2B8424D5" w14:textId="0785D480"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3435F32A" w14:textId="7777777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045FF269" w14:textId="77777777" w:rsidR="00C476CB" w:rsidRPr="00BC64E4" w:rsidRDefault="00C476CB" w:rsidP="00C476CB">
      <w:pPr>
        <w:jc w:val="both"/>
        <w:rPr>
          <w:rFonts w:eastAsia="Calibri" w:cs="Times New Roman"/>
          <w:i/>
          <w:iCs/>
        </w:rPr>
      </w:pPr>
      <w:proofErr w:type="spellStart"/>
      <w:r>
        <w:rPr>
          <w:rFonts w:eastAsia="Calibri" w:cs="Times New Roman"/>
          <w:i/>
          <w:iCs/>
        </w:rPr>
        <w:t>Lutce</w:t>
      </w:r>
      <w:proofErr w:type="spellEnd"/>
      <w:r>
        <w:rPr>
          <w:rFonts w:eastAsia="Calibri" w:cs="Times New Roman"/>
          <w:i/>
          <w:iCs/>
        </w:rPr>
        <w:t xml:space="preserve"> 29287466</w:t>
      </w:r>
    </w:p>
    <w:sectPr w:rsidR="00C476CB" w:rsidRPr="00BC64E4"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A64E" w14:textId="77777777" w:rsidR="001C5FB2" w:rsidRDefault="001C5FB2" w:rsidP="00323CB2">
      <w:r>
        <w:separator/>
      </w:r>
    </w:p>
  </w:endnote>
  <w:endnote w:type="continuationSeparator" w:id="0">
    <w:p w14:paraId="43FB4F94" w14:textId="77777777" w:rsidR="001C5FB2" w:rsidRDefault="001C5FB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3BF9" w14:textId="77777777" w:rsidR="001C5FB2" w:rsidRDefault="001C5FB2" w:rsidP="00323CB2">
      <w:r>
        <w:separator/>
      </w:r>
    </w:p>
  </w:footnote>
  <w:footnote w:type="continuationSeparator" w:id="0">
    <w:p w14:paraId="39ED83DF" w14:textId="77777777" w:rsidR="001C5FB2" w:rsidRDefault="001C5FB2"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8"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0"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0"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7"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4"/>
  </w:num>
  <w:num w:numId="3" w16cid:durableId="1394893857">
    <w:abstractNumId w:val="31"/>
  </w:num>
  <w:num w:numId="4" w16cid:durableId="450591638">
    <w:abstractNumId w:val="23"/>
  </w:num>
  <w:num w:numId="5" w16cid:durableId="1538352764">
    <w:abstractNumId w:val="36"/>
  </w:num>
  <w:num w:numId="6" w16cid:durableId="15595602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7"/>
  </w:num>
  <w:num w:numId="8" w16cid:durableId="1656714167">
    <w:abstractNumId w:val="4"/>
  </w:num>
  <w:num w:numId="9" w16cid:durableId="511844350">
    <w:abstractNumId w:val="5"/>
  </w:num>
  <w:num w:numId="10" w16cid:durableId="76826447">
    <w:abstractNumId w:val="9"/>
  </w:num>
  <w:num w:numId="11" w16cid:durableId="1791318142">
    <w:abstractNumId w:val="13"/>
  </w:num>
  <w:num w:numId="12" w16cid:durableId="2133672774">
    <w:abstractNumId w:val="11"/>
  </w:num>
  <w:num w:numId="13" w16cid:durableId="1760910407">
    <w:abstractNumId w:val="10"/>
  </w:num>
  <w:num w:numId="14" w16cid:durableId="1156915587">
    <w:abstractNumId w:val="18"/>
  </w:num>
  <w:num w:numId="15" w16cid:durableId="128934903">
    <w:abstractNumId w:val="29"/>
  </w:num>
  <w:num w:numId="16" w16cid:durableId="607273154">
    <w:abstractNumId w:val="38"/>
  </w:num>
  <w:num w:numId="17" w16cid:durableId="1146237900">
    <w:abstractNumId w:val="26"/>
  </w:num>
  <w:num w:numId="18" w16cid:durableId="94372475">
    <w:abstractNumId w:val="25"/>
  </w:num>
  <w:num w:numId="19" w16cid:durableId="56974049">
    <w:abstractNumId w:val="0"/>
  </w:num>
  <w:num w:numId="20" w16cid:durableId="1842501548">
    <w:abstractNumId w:val="2"/>
  </w:num>
  <w:num w:numId="21" w16cid:durableId="208611049">
    <w:abstractNumId w:val="15"/>
  </w:num>
  <w:num w:numId="22" w16cid:durableId="337999986">
    <w:abstractNumId w:val="32"/>
  </w:num>
  <w:num w:numId="23" w16cid:durableId="1166094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28"/>
  </w:num>
  <w:num w:numId="25" w16cid:durableId="1971787148">
    <w:abstractNumId w:val="27"/>
  </w:num>
  <w:num w:numId="26" w16cid:durableId="1242258004">
    <w:abstractNumId w:val="30"/>
  </w:num>
  <w:num w:numId="27" w16cid:durableId="420151447">
    <w:abstractNumId w:val="17"/>
  </w:num>
  <w:num w:numId="28" w16cid:durableId="1639067381">
    <w:abstractNumId w:val="33"/>
  </w:num>
  <w:num w:numId="29" w16cid:durableId="1912158791">
    <w:abstractNumId w:val="6"/>
  </w:num>
  <w:num w:numId="30" w16cid:durableId="1163546859">
    <w:abstractNumId w:val="20"/>
  </w:num>
  <w:num w:numId="31" w16cid:durableId="574626415">
    <w:abstractNumId w:val="1"/>
  </w:num>
  <w:num w:numId="32" w16cid:durableId="234046881">
    <w:abstractNumId w:val="24"/>
  </w:num>
  <w:num w:numId="33" w16cid:durableId="1697727231">
    <w:abstractNumId w:val="22"/>
  </w:num>
  <w:num w:numId="34" w16cid:durableId="912473785">
    <w:abstractNumId w:val="16"/>
  </w:num>
  <w:num w:numId="35" w16cid:durableId="743071099">
    <w:abstractNumId w:val="34"/>
  </w:num>
  <w:num w:numId="36" w16cid:durableId="438990221">
    <w:abstractNumId w:val="8"/>
  </w:num>
  <w:num w:numId="37" w16cid:durableId="1091658993">
    <w:abstractNumId w:val="19"/>
  </w:num>
  <w:num w:numId="38" w16cid:durableId="1695184763">
    <w:abstractNumId w:val="21"/>
  </w:num>
  <w:num w:numId="39" w16cid:durableId="1377463943">
    <w:abstractNumId w:val="12"/>
  </w:num>
  <w:num w:numId="40" w16cid:durableId="559944855">
    <w:abstractNumId w:val="35"/>
  </w:num>
  <w:num w:numId="41" w16cid:durableId="1300069295">
    <w:abstractNumId w:val="37"/>
  </w:num>
  <w:num w:numId="42" w16cid:durableId="68459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C5FB2"/>
    <w:rsid w:val="001D09DA"/>
    <w:rsid w:val="001D7F81"/>
    <w:rsid w:val="001D7FF3"/>
    <w:rsid w:val="001E0B91"/>
    <w:rsid w:val="001F1E7A"/>
    <w:rsid w:val="00210963"/>
    <w:rsid w:val="00210EE8"/>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7DAB"/>
    <w:rsid w:val="00A970A1"/>
    <w:rsid w:val="00AB1DB4"/>
    <w:rsid w:val="00AB3BEB"/>
    <w:rsid w:val="00AB4FC2"/>
    <w:rsid w:val="00AE4C74"/>
    <w:rsid w:val="00AE6D6E"/>
    <w:rsid w:val="00AE74D0"/>
    <w:rsid w:val="00AF0048"/>
    <w:rsid w:val="00B10272"/>
    <w:rsid w:val="00B24DB0"/>
    <w:rsid w:val="00B4333A"/>
    <w:rsid w:val="00B55347"/>
    <w:rsid w:val="00B5568C"/>
    <w:rsid w:val="00B56792"/>
    <w:rsid w:val="00B74036"/>
    <w:rsid w:val="00B904B3"/>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0183E"/>
    <w:rsid w:val="00E149AE"/>
    <w:rsid w:val="00E35FB8"/>
    <w:rsid w:val="00E63D9E"/>
    <w:rsid w:val="00E66F88"/>
    <w:rsid w:val="00E705B7"/>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1221</Words>
  <Characters>697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2022-05-25T06:34:00Z</dcterms:created>
  <dcterms:modified xsi:type="dcterms:W3CDTF">2022-05-25T06:36:00Z</dcterms:modified>
</cp:coreProperties>
</file>